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76" w:rsidRPr="00500676" w:rsidRDefault="00500676" w:rsidP="00500676">
      <w:pPr>
        <w:autoSpaceDE w:val="0"/>
        <w:autoSpaceDN w:val="0"/>
        <w:adjustRightInd w:val="0"/>
        <w:ind w:firstLine="320"/>
        <w:rPr>
          <w:b/>
          <w:sz w:val="28"/>
          <w:szCs w:val="28"/>
        </w:rPr>
      </w:pPr>
      <w:r w:rsidRPr="00500676">
        <w:rPr>
          <w:b/>
          <w:sz w:val="28"/>
          <w:szCs w:val="28"/>
        </w:rPr>
        <w:t>Взрывоопасные предметы</w:t>
      </w:r>
    </w:p>
    <w:p w:rsidR="00500676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>1. Заметив оставленный в транспорте, подъезде</w:t>
      </w:r>
      <w:r>
        <w:rPr>
          <w:sz w:val="24"/>
          <w:szCs w:val="24"/>
        </w:rPr>
        <w:t xml:space="preserve"> </w:t>
      </w:r>
      <w:r w:rsidRPr="00FF3EDB">
        <w:rPr>
          <w:sz w:val="24"/>
          <w:szCs w:val="24"/>
        </w:rPr>
        <w:t>дома и т. п. пакет (сумку, коробку и т. п.), ни в коем случае не трогайте его: возможно, в нем находится взрывное устройство.</w:t>
      </w: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>2. Сообщите о своей находке дежурному сотруднику милиции.</w:t>
      </w: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>3. Если вы заметили пакет, сумку, коробку в городском транспорте, сообщите об этом водителю.</w:t>
      </w: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 xml:space="preserve">6. Не играйте </w:t>
      </w:r>
      <w:proofErr w:type="gramStart"/>
      <w:r w:rsidRPr="00FF3EDB">
        <w:rPr>
          <w:sz w:val="24"/>
          <w:szCs w:val="24"/>
        </w:rPr>
        <w:t>со</w:t>
      </w:r>
      <w:proofErr w:type="gramEnd"/>
      <w:r w:rsidRPr="00FF3EDB">
        <w:rPr>
          <w:sz w:val="24"/>
          <w:szCs w:val="24"/>
        </w:rPr>
        <w:t xml:space="preserve"> взрывпакетом, если каким-то образом он оказался у вас; можно получить тяжелые ожоги.</w:t>
      </w: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>7. Не бросайте в костер патроны - они могут выстрелить и ранить вас.</w:t>
      </w: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>8. Опасайтесь взрыва; кислородных баллонов, сосудов под давлением, пустых бочек из-под бензина и растворителей, газо-воздушных смесей.</w:t>
      </w:r>
    </w:p>
    <w:p w:rsidR="00500676" w:rsidRPr="00FF3EDB" w:rsidRDefault="00500676" w:rsidP="00500676">
      <w:pPr>
        <w:autoSpaceDE w:val="0"/>
        <w:autoSpaceDN w:val="0"/>
        <w:adjustRightInd w:val="0"/>
        <w:ind w:firstLine="320"/>
        <w:rPr>
          <w:sz w:val="24"/>
          <w:szCs w:val="24"/>
        </w:rPr>
      </w:pPr>
      <w:r w:rsidRPr="00FF3EDB">
        <w:rPr>
          <w:sz w:val="24"/>
          <w:szCs w:val="24"/>
        </w:rPr>
        <w:t xml:space="preserve">9. Обнаружив подозрительный предмет, похожий на снаряд, мину, гранату, не приближайтесь к нему и не бросайте камни; снаряд может взорваться. Место расположения подозрительного предмета оградите и сообщите о находке в </w:t>
      </w:r>
      <w:r>
        <w:rPr>
          <w:sz w:val="24"/>
          <w:szCs w:val="24"/>
        </w:rPr>
        <w:t>полицию</w:t>
      </w:r>
      <w:r w:rsidRPr="00FF3EDB">
        <w:rPr>
          <w:sz w:val="24"/>
          <w:szCs w:val="24"/>
        </w:rPr>
        <w:t xml:space="preserve"> по телефону </w:t>
      </w:r>
      <w:r w:rsidRPr="004943ED">
        <w:rPr>
          <w:iCs/>
          <w:sz w:val="24"/>
          <w:szCs w:val="24"/>
        </w:rPr>
        <w:t>02</w:t>
      </w:r>
      <w:r w:rsidRPr="00FF3EDB">
        <w:rPr>
          <w:i/>
          <w:iCs/>
          <w:sz w:val="24"/>
          <w:szCs w:val="24"/>
        </w:rPr>
        <w:t xml:space="preserve">. </w:t>
      </w:r>
      <w:r w:rsidRPr="00FF3EDB">
        <w:rPr>
          <w:sz w:val="24"/>
          <w:szCs w:val="24"/>
        </w:rPr>
        <w:t>Сообщите о находке ближайшим людям и дождитесь прибытия милиции.</w:t>
      </w:r>
    </w:p>
    <w:p w:rsidR="00500676" w:rsidRPr="00FF3EDB" w:rsidRDefault="00500676" w:rsidP="00500676">
      <w:pPr>
        <w:autoSpaceDE w:val="0"/>
        <w:autoSpaceDN w:val="0"/>
        <w:adjustRightInd w:val="0"/>
        <w:ind w:left="240"/>
        <w:rPr>
          <w:sz w:val="24"/>
          <w:szCs w:val="24"/>
        </w:rPr>
      </w:pPr>
      <w:r w:rsidRPr="00FF3EDB">
        <w:rPr>
          <w:b/>
          <w:bCs/>
          <w:sz w:val="24"/>
          <w:szCs w:val="24"/>
        </w:rPr>
        <w:t>Запрещается:</w:t>
      </w:r>
    </w:p>
    <w:p w:rsidR="00500676" w:rsidRPr="00FF3EDB" w:rsidRDefault="00500676" w:rsidP="00500676">
      <w:pPr>
        <w:autoSpaceDE w:val="0"/>
        <w:autoSpaceDN w:val="0"/>
        <w:adjustRightInd w:val="0"/>
        <w:ind w:left="320"/>
        <w:rPr>
          <w:sz w:val="24"/>
          <w:szCs w:val="24"/>
        </w:rPr>
      </w:pPr>
      <w:r w:rsidRPr="00FF3EDB">
        <w:rPr>
          <w:sz w:val="24"/>
          <w:szCs w:val="24"/>
        </w:rPr>
        <w:t>1. Сдвигать с места, бросать, поднимать взрывоопасные предметы.</w:t>
      </w:r>
    </w:p>
    <w:p w:rsidR="00500676" w:rsidRPr="00FF3EDB" w:rsidRDefault="00500676" w:rsidP="00500676">
      <w:pPr>
        <w:autoSpaceDE w:val="0"/>
        <w:autoSpaceDN w:val="0"/>
        <w:adjustRightInd w:val="0"/>
        <w:ind w:left="320"/>
        <w:rPr>
          <w:sz w:val="24"/>
          <w:szCs w:val="24"/>
        </w:rPr>
      </w:pPr>
      <w:r w:rsidRPr="00FF3EDB">
        <w:rPr>
          <w:sz w:val="24"/>
          <w:szCs w:val="24"/>
        </w:rPr>
        <w:t>2. Собирать и хранить боеприпасы; пытаться их разбирать, нагревать</w:t>
      </w:r>
      <w:r w:rsidRPr="00FF3EDB">
        <w:rPr>
          <w:b/>
          <w:bCs/>
          <w:sz w:val="24"/>
          <w:szCs w:val="24"/>
        </w:rPr>
        <w:t xml:space="preserve"> </w:t>
      </w:r>
      <w:r w:rsidRPr="004943ED">
        <w:rPr>
          <w:bCs/>
          <w:sz w:val="24"/>
          <w:szCs w:val="24"/>
        </w:rPr>
        <w:t>и ударять.</w:t>
      </w:r>
    </w:p>
    <w:p w:rsidR="00500676" w:rsidRPr="00FF3EDB" w:rsidRDefault="00500676" w:rsidP="00500676">
      <w:pPr>
        <w:autoSpaceDE w:val="0"/>
        <w:autoSpaceDN w:val="0"/>
        <w:adjustRightInd w:val="0"/>
        <w:ind w:left="320"/>
        <w:rPr>
          <w:sz w:val="24"/>
          <w:szCs w:val="24"/>
        </w:rPr>
      </w:pPr>
      <w:r w:rsidRPr="00FF3EDB">
        <w:rPr>
          <w:sz w:val="24"/>
          <w:szCs w:val="24"/>
        </w:rPr>
        <w:t>3. Изготовлять из снарядов предметы быта.</w:t>
      </w:r>
    </w:p>
    <w:p w:rsidR="00500676" w:rsidRPr="00FF3EDB" w:rsidRDefault="00500676" w:rsidP="00500676">
      <w:pPr>
        <w:autoSpaceDE w:val="0"/>
        <w:autoSpaceDN w:val="0"/>
        <w:adjustRightInd w:val="0"/>
        <w:ind w:left="320"/>
        <w:rPr>
          <w:sz w:val="24"/>
          <w:szCs w:val="24"/>
        </w:rPr>
      </w:pPr>
      <w:r w:rsidRPr="00FF3EDB">
        <w:rPr>
          <w:sz w:val="24"/>
          <w:szCs w:val="24"/>
        </w:rPr>
        <w:t>4. Использовать снаряды для разведения костров, приносить их в помещение.</w:t>
      </w:r>
    </w:p>
    <w:p w:rsidR="00500676" w:rsidRPr="00FF3EDB" w:rsidRDefault="00500676" w:rsidP="00500676">
      <w:pPr>
        <w:autoSpaceDE w:val="0"/>
        <w:autoSpaceDN w:val="0"/>
        <w:adjustRightInd w:val="0"/>
        <w:ind w:left="320"/>
        <w:rPr>
          <w:sz w:val="24"/>
          <w:szCs w:val="24"/>
        </w:rPr>
      </w:pPr>
      <w:r w:rsidRPr="00FF3EDB">
        <w:rPr>
          <w:sz w:val="24"/>
          <w:szCs w:val="24"/>
        </w:rPr>
        <w:t>5. Собирать и сдавать в металлолом боеприпасы.</w:t>
      </w:r>
    </w:p>
    <w:p w:rsidR="007C6146" w:rsidRDefault="007C6146"/>
    <w:sectPr w:rsidR="007C6146" w:rsidSect="007C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500676"/>
    <w:rsid w:val="00500676"/>
    <w:rsid w:val="007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2020-05-17T13:14:00Z</dcterms:created>
  <dcterms:modified xsi:type="dcterms:W3CDTF">2020-05-17T13:15:00Z</dcterms:modified>
</cp:coreProperties>
</file>